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F6" w:rsidRDefault="000566F6" w:rsidP="000566F6"/>
    <w:p w:rsidR="001020BE" w:rsidRPr="001020BE" w:rsidRDefault="001020BE" w:rsidP="001020BE">
      <w:pPr>
        <w:jc w:val="center"/>
        <w:rPr>
          <w:b/>
        </w:rPr>
      </w:pPr>
    </w:p>
    <w:p w:rsidR="001020BE" w:rsidRDefault="001020BE" w:rsidP="001020BE">
      <w:pPr>
        <w:jc w:val="center"/>
        <w:rPr>
          <w:b/>
        </w:rPr>
      </w:pPr>
      <w:r w:rsidRPr="001020BE">
        <w:rPr>
          <w:b/>
        </w:rPr>
        <w:t xml:space="preserve">ΠΟΜΙΔΑ ΚΑΙ ΑΣΦΑΛΙΣΤΙΚΕΣ </w:t>
      </w:r>
      <w:r>
        <w:rPr>
          <w:b/>
        </w:rPr>
        <w:t>«</w:t>
      </w:r>
      <w:r w:rsidRPr="001020BE">
        <w:rPr>
          <w:b/>
        </w:rPr>
        <w:t>ΧΑΙΡΕΤΙΖΟΥΝ</w:t>
      </w:r>
      <w:r>
        <w:rPr>
          <w:b/>
        </w:rPr>
        <w:t>»</w:t>
      </w:r>
      <w:r w:rsidRPr="001020BE">
        <w:rPr>
          <w:b/>
        </w:rPr>
        <w:t xml:space="preserve"> </w:t>
      </w:r>
    </w:p>
    <w:p w:rsidR="001020BE" w:rsidRPr="001020BE" w:rsidRDefault="001020BE" w:rsidP="001020BE">
      <w:pPr>
        <w:jc w:val="center"/>
        <w:rPr>
          <w:b/>
        </w:rPr>
      </w:pPr>
      <w:r w:rsidRPr="001020BE">
        <w:rPr>
          <w:b/>
        </w:rPr>
        <w:t>ΤΗΝ ΕΞΑΓΓΕΛΙΑ ΤΟΥ Κ. ΜΗΤΣΟΤΑΚΗ</w:t>
      </w:r>
    </w:p>
    <w:p w:rsidR="001020BE" w:rsidRDefault="001020BE" w:rsidP="001020BE">
      <w:pPr>
        <w:jc w:val="center"/>
        <w:rPr>
          <w:b/>
          <w:color w:val="FF0000"/>
          <w:sz w:val="24"/>
        </w:rPr>
      </w:pPr>
    </w:p>
    <w:p w:rsidR="001020BE" w:rsidRPr="001020BE" w:rsidRDefault="001020BE" w:rsidP="001020BE">
      <w:pPr>
        <w:jc w:val="center"/>
        <w:rPr>
          <w:b/>
          <w:color w:val="FF0000"/>
          <w:sz w:val="24"/>
        </w:rPr>
      </w:pPr>
      <w:r w:rsidRPr="001020BE">
        <w:rPr>
          <w:b/>
          <w:color w:val="FF0000"/>
          <w:sz w:val="24"/>
        </w:rPr>
        <w:t>Σημαντικό το κίνητρο έκπτωσης 10%</w:t>
      </w:r>
    </w:p>
    <w:p w:rsidR="001020BE" w:rsidRPr="001020BE" w:rsidRDefault="001020BE" w:rsidP="001020BE">
      <w:pPr>
        <w:jc w:val="center"/>
        <w:rPr>
          <w:b/>
          <w:color w:val="FF0000"/>
          <w:sz w:val="24"/>
        </w:rPr>
      </w:pPr>
      <w:r w:rsidRPr="001020BE">
        <w:rPr>
          <w:b/>
          <w:color w:val="FF0000"/>
          <w:sz w:val="24"/>
        </w:rPr>
        <w:t>για την ασφάλιση κατοικιών</w:t>
      </w:r>
    </w:p>
    <w:p w:rsidR="001020BE" w:rsidRDefault="001020BE" w:rsidP="000566F6"/>
    <w:p w:rsidR="001020BE" w:rsidRDefault="001020BE" w:rsidP="000566F6"/>
    <w:p w:rsidR="001020BE" w:rsidRPr="001020BE" w:rsidRDefault="001020BE" w:rsidP="000566F6">
      <w:pPr>
        <w:rPr>
          <w:b/>
        </w:rPr>
      </w:pPr>
      <w:r w:rsidRPr="001020BE">
        <w:rPr>
          <w:b/>
        </w:rPr>
        <w:t>του Αχιλλέα Ροδίτη</w:t>
      </w:r>
    </w:p>
    <w:p w:rsidR="000566F6" w:rsidRDefault="000566F6" w:rsidP="000566F6">
      <w:r>
        <w:t xml:space="preserve">Η πρόσφατη εμβόλιμη </w:t>
      </w:r>
      <w:r>
        <w:t xml:space="preserve">εξαγγελία του </w:t>
      </w:r>
      <w:r>
        <w:t>Κ. Μητσοτάκη,</w:t>
      </w:r>
      <w:r>
        <w:t xml:space="preserve"> για μείωση κατά 10%  </w:t>
      </w:r>
      <w:r>
        <w:t xml:space="preserve">στον ΕΝΦΙΑ </w:t>
      </w:r>
      <w:r>
        <w:t xml:space="preserve">σε όσους θα έχουν ασφάλιση κατοικίας για φυσικές καταστροφές </w:t>
      </w:r>
      <w:r>
        <w:t xml:space="preserve">- </w:t>
      </w:r>
      <w:r>
        <w:t xml:space="preserve">προφανώς από το 2024 </w:t>
      </w:r>
      <w:r>
        <w:t xml:space="preserve">– </w:t>
      </w:r>
      <w:r>
        <w:t>μπήκε</w:t>
      </w:r>
      <w:r>
        <w:t xml:space="preserve"> επισήμως στο προεκλογικό «παιχνίδι» και είναι ένα μέτρο για το οποίο η «Πολιτεία» είχε προϊδεάσει από τον περασμένο Φεβρουάριο κιόλας. Σε ένα ρεπορτάζ που αναφερόταν αφενός στην πίεση που ασκούσε από τον Ιανουάριο, με έκθεση του, ο ΟΟΣΑ, ζητώντας μάλιστα να επιβληθεί η υποχρεωτικότητα στην ασφάλιση κατοικίας για φυσικές καταστροφές, αφετέρου, ανέλυε τις θέσεις στελεχών ασφαλιστικών εταιρειών, οι οποίοι επιχειρηματολογούσαν υπέρ της αναγκαιότητας, να δοθούν έστω κίνητρα, αν όχι να γίνει υποχρεωτική μια τέτοια ασφάλιση, κρίνοντας από την αυξημένη ζήτηση που δικαιολογημένα υπάρχει σε μια χώρα σεισμογενή που επίσης πλήττεται σφοδρά και από </w:t>
      </w:r>
      <w:proofErr w:type="spellStart"/>
      <w:r>
        <w:t>πλημμυρικά</w:t>
      </w:r>
      <w:proofErr w:type="spellEnd"/>
      <w:r>
        <w:t xml:space="preserve"> φαινόμενα λόγω της αλλαγής κλίματος.</w:t>
      </w:r>
    </w:p>
    <w:p w:rsidR="000566F6" w:rsidRDefault="000566F6" w:rsidP="000566F6">
      <w:r>
        <w:t>Μάλιστα πριν από έναν μήνα ακριβώς, είχαν βρεθεί στην Πάτρα</w:t>
      </w:r>
      <w:r w:rsidR="00B87A19">
        <w:t xml:space="preserve"> πρωτοκλασάτα στελέχη της «Συνεταιριστικής Ασφαλιστικής», μεταξύ αυτών, ο Πρόεδρος της και πρώην Υπουργός κ. Αλέξανδρος Κοντός, αλλά και ο </w:t>
      </w:r>
      <w:r w:rsidR="00B87A19">
        <w:rPr>
          <w:lang w:val="en-US"/>
        </w:rPr>
        <w:t>CEO</w:t>
      </w:r>
      <w:r w:rsidR="00B87A19">
        <w:t xml:space="preserve"> – Διευθύνων Σύμβουλος της εταιρείας κ. Δημήτρης Ζορμπάς (ένθετη φωτογραφία) και είχαν ερωτηθεί για το θέμα από την «Πολιτεία». Με τον κ. Κοντό αλλά και τον κ. </w:t>
      </w:r>
      <w:proofErr w:type="spellStart"/>
      <w:r w:rsidR="00B87A19">
        <w:t>Ζορμά</w:t>
      </w:r>
      <w:proofErr w:type="spellEnd"/>
      <w:r w:rsidR="00B87A19">
        <w:t xml:space="preserve"> να αποκαλύπτουν πως κυβέρνηση και ασφαλιστικές εταιρείες βρίσκονται στο στάδιο διαλόγου για την εξεύρεση της ιδανικότερης φόρμουλας προώθησης κινήτρων προς τους ιδιοκτήτες ακινήτων, ώστε οι ασφαλιστικές να οδηγηθούν στην διαμόρφωση ειδικών «πακέτων» τα οποία θα μπορούν να καλύψουν την τεράστια «τρύπα» που δημιουργείται στο κομμάτι των αποζημιώσεων από φυσικές καταστροφές, αποζημιώσεις τις οποίες επωμίζεται μέχρι σήμερα το κρατικό ταμείο.</w:t>
      </w:r>
    </w:p>
    <w:p w:rsidR="001020BE" w:rsidRPr="001020BE" w:rsidRDefault="001020BE" w:rsidP="000566F6">
      <w:pPr>
        <w:rPr>
          <w:b/>
          <w:color w:val="FF0000"/>
        </w:rPr>
      </w:pPr>
    </w:p>
    <w:p w:rsidR="001020BE" w:rsidRPr="001020BE" w:rsidRDefault="001020BE" w:rsidP="000566F6">
      <w:pPr>
        <w:rPr>
          <w:b/>
          <w:color w:val="FF0000"/>
        </w:rPr>
      </w:pPr>
      <w:r w:rsidRPr="001020BE">
        <w:rPr>
          <w:b/>
          <w:color w:val="FF0000"/>
        </w:rPr>
        <w:t>ΚΙΝΗΤΡΑ ΑΝΤΙ ΥΠΟΧΡΕΩΤΙΚΟΤΗΤΑΣ</w:t>
      </w:r>
    </w:p>
    <w:p w:rsidR="00B87A19" w:rsidRDefault="00B87A19" w:rsidP="000566F6">
      <w:r>
        <w:t xml:space="preserve">Όμως η κυβέρνηση απέφυγε την «υποχρεωτικότητα» επιλέγοντας τον δρόμο των κινήτρων τα οποία μόλις τώρα στην προεκλογική περίοδο δόθηκαν. Όταν στην Ελλάδα διαπιστώνεται </w:t>
      </w:r>
      <w:r>
        <w:lastRenderedPageBreak/>
        <w:t xml:space="preserve">το εξής οξύμωρο. Ότι ενώ καταγράφεται μεγάλο ποσοστό ιδιοκατοίκησης, το ποσοστό ασφαλισμένων κατοικιών περιορίζεται μόλις στο 16%, </w:t>
      </w:r>
      <w:r>
        <w:rPr>
          <w:rFonts w:ascii="Bahnschrift Light" w:hAnsi="Bahnschrift Light"/>
          <w:sz w:val="20"/>
          <w:szCs w:val="20"/>
        </w:rPr>
        <w:t>(σ</w:t>
      </w:r>
      <w:r w:rsidRPr="0068552A">
        <w:rPr>
          <w:rFonts w:ascii="Bahnschrift Light" w:hAnsi="Bahnschrift Light"/>
          <w:sz w:val="20"/>
          <w:szCs w:val="20"/>
        </w:rPr>
        <w:t xml:space="preserve">ύμφωνα με την ΕΛΣΤΑΤ </w:t>
      </w:r>
      <w:r>
        <w:rPr>
          <w:rFonts w:ascii="Bahnschrift Light" w:hAnsi="Bahnschrift Light"/>
          <w:sz w:val="20"/>
          <w:szCs w:val="20"/>
        </w:rPr>
        <w:t xml:space="preserve">υπάρχουν </w:t>
      </w:r>
      <w:r w:rsidRPr="0068552A">
        <w:rPr>
          <w:rFonts w:ascii="Bahnschrift Light" w:hAnsi="Bahnschrift Light"/>
          <w:sz w:val="20"/>
          <w:szCs w:val="20"/>
        </w:rPr>
        <w:t>6.371.901 κατοικίες εκ των οποίων ασφαλισμένες είναι μόνον 1.074.053</w:t>
      </w:r>
      <w:r>
        <w:rPr>
          <w:rFonts w:ascii="Bahnschrift Light" w:hAnsi="Bahnschrift Light"/>
          <w:sz w:val="20"/>
          <w:szCs w:val="20"/>
        </w:rPr>
        <w:t xml:space="preserve"> - </w:t>
      </w:r>
      <w:r w:rsidRPr="0068552A">
        <w:rPr>
          <w:rFonts w:ascii="Bahnschrift Light" w:hAnsi="Bahnschrift Light"/>
          <w:sz w:val="20"/>
          <w:szCs w:val="20"/>
        </w:rPr>
        <w:t>στοιχεία ΕΑΕΕ 2017)</w:t>
      </w:r>
      <w:r>
        <w:rPr>
          <w:rFonts w:ascii="Bahnschrift Light" w:hAnsi="Bahnschrift Light"/>
          <w:sz w:val="20"/>
          <w:szCs w:val="20"/>
        </w:rPr>
        <w:t>,</w:t>
      </w:r>
      <w:r>
        <w:t xml:space="preserve"> ποσοστό δυσανάλογο των συνεπειών που προκύπτουν εν μέσω κλιματικής κρίσης.</w:t>
      </w:r>
      <w:r w:rsidR="001020BE">
        <w:t xml:space="preserve"> Με τις ασφαλιστικές, όσο δεν υπάρχουν δελεαστικές διατάξεις, αδυνατούν να παράσχουν κατάλληλα «πακέτα», παρόλη τη ζήτηση η οποία, να σημειωθεί, είναι ιδιαιτέρως αυξημένη και στην περιοχή της Δυτικής Ελλάδας.</w:t>
      </w:r>
    </w:p>
    <w:p w:rsidR="001020BE" w:rsidRPr="001020BE" w:rsidRDefault="001020BE" w:rsidP="000566F6">
      <w:pPr>
        <w:rPr>
          <w:b/>
          <w:color w:val="FF0000"/>
        </w:rPr>
      </w:pPr>
    </w:p>
    <w:p w:rsidR="001020BE" w:rsidRPr="001020BE" w:rsidRDefault="001020BE" w:rsidP="000566F6">
      <w:pPr>
        <w:rPr>
          <w:b/>
          <w:color w:val="FF0000"/>
        </w:rPr>
      </w:pPr>
      <w:r w:rsidRPr="001020BE">
        <w:rPr>
          <w:b/>
          <w:color w:val="FF0000"/>
        </w:rPr>
        <w:t>ΤΙ ΛΕΝΕ ΠΟΜΙΔΑ ΚΑΙ ΑΣΦΑΛΙΣΤΕΣ</w:t>
      </w:r>
    </w:p>
    <w:p w:rsidR="00A84F9F" w:rsidRDefault="001020BE" w:rsidP="000566F6">
      <w:r>
        <w:t>Πάντως την προεκλογική εξαγγελία χαιρέτισε θετικά η ΠΟΜΙΔΑ (Πανελλήνια Ομοσπονδία Ιδιοκτητών Ακινήτων) σημειώνοντας  το μέτρο δείχνει τον ορθό δρόμο καθώς τα ασφάλιστρα για τα ιδιωτικά περιουσιακά στοιχεία δεν είναι «χαράτσι» αλλά το μόνο έξοδο ανταποδοτικού χαρακτήρα, ζητώντας όμως το ποσοστό έκπτωσης να φθάσει τουλάχιστον στο 25% και όχι στο 10%. Ενώ οι ασφαλιστές από την πλευρά τους ναι μεν αναγνωρίζουν την θετικότητα του μέτρου, τονίζουν ωστόσο ότι π</w:t>
      </w:r>
      <w:r w:rsidR="000566F6">
        <w:t xml:space="preserve">ραγματική και ισχυρή </w:t>
      </w:r>
      <w:proofErr w:type="spellStart"/>
      <w:r w:rsidR="000566F6">
        <w:t>κινητροδότηση</w:t>
      </w:r>
      <w:proofErr w:type="spellEnd"/>
      <w:r w:rsidR="000566F6">
        <w:t xml:space="preserve"> </w:t>
      </w:r>
      <w:r>
        <w:t>θα είναι μόνο μια οριζόντια</w:t>
      </w:r>
      <w:r w:rsidR="000566F6">
        <w:t xml:space="preserve"> φοροαπαλλαγή των ασφαλίστρων</w:t>
      </w:r>
      <w:r>
        <w:t>.</w:t>
      </w:r>
    </w:p>
    <w:sectPr w:rsidR="00A84F9F" w:rsidSect="00A84F9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ahnschrift Light">
    <w:panose1 w:val="020B0502040204020203"/>
    <w:charset w:val="A1"/>
    <w:family w:val="swiss"/>
    <w:pitch w:val="variable"/>
    <w:sig w:usb0="A00002C7"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6F6"/>
    <w:rsid w:val="000566F6"/>
    <w:rsid w:val="001020BE"/>
    <w:rsid w:val="00A84F9F"/>
    <w:rsid w:val="00B87A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491</Words>
  <Characters>2655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1</cp:revision>
  <dcterms:created xsi:type="dcterms:W3CDTF">2023-05-12T08:13:00Z</dcterms:created>
  <dcterms:modified xsi:type="dcterms:W3CDTF">2023-05-12T08:46:00Z</dcterms:modified>
</cp:coreProperties>
</file>